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1" w:rsidRPr="009726D1" w:rsidRDefault="009726D1" w:rsidP="009726D1">
      <w:pPr>
        <w:pStyle w:val="bold"/>
        <w:spacing w:line="270" w:lineRule="atLeast"/>
        <w:jc w:val="center"/>
        <w:rPr>
          <w:rFonts w:ascii="Verdana" w:hAnsi="Verdana"/>
          <w:color w:val="000000"/>
          <w:sz w:val="22"/>
          <w:szCs w:val="22"/>
        </w:rPr>
      </w:pPr>
      <w:r w:rsidRPr="009726D1">
        <w:rPr>
          <w:rFonts w:ascii="Verdana" w:hAnsi="Verdana"/>
          <w:color w:val="000000"/>
          <w:sz w:val="22"/>
          <w:szCs w:val="22"/>
        </w:rPr>
        <w:t>SATAIR USA Successfully Acquires Leading Aviation Batteries Distributor</w:t>
      </w:r>
    </w:p>
    <w:p w:rsidR="009726D1" w:rsidRDefault="009726D1" w:rsidP="009726D1">
      <w:pPr>
        <w:pStyle w:val="bold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August 2011</w:t>
      </w:r>
    </w:p>
    <w:p w:rsidR="009726D1" w:rsidRDefault="009726D1" w:rsidP="009726D1">
      <w:pPr>
        <w:pStyle w:val="NormalWeb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Chamberlain Hrdlicka assisted its long-term client </w:t>
      </w:r>
      <w:proofErr w:type="spellStart"/>
      <w:r>
        <w:rPr>
          <w:rFonts w:ascii="Verdana" w:hAnsi="Verdana"/>
          <w:color w:val="000000"/>
          <w:sz w:val="18"/>
          <w:szCs w:val="18"/>
        </w:rPr>
        <w:t>Satair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USA, a wholly owned subsidiary of Denmark-based </w:t>
      </w:r>
      <w:proofErr w:type="spellStart"/>
      <w:r>
        <w:rPr>
          <w:rFonts w:ascii="Verdana" w:hAnsi="Verdana"/>
          <w:color w:val="000000"/>
          <w:sz w:val="18"/>
          <w:szCs w:val="18"/>
        </w:rPr>
        <w:t>Satair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A/S, in the acquisition of Aero Quality Sales (AQS), a market-leading distributor of aviation batteries.  The $30 million transaction involved the acquisition of assets in the United States, as well as the acquisition of the shares of the seller’s U.K. – based subsidiary.</w:t>
      </w:r>
    </w:p>
    <w:p w:rsidR="009726D1" w:rsidRDefault="009726D1" w:rsidP="009726D1">
      <w:pPr>
        <w:pStyle w:val="NormalWeb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addition to M&amp;A representation, Chamberlain Hrdlicka provided regulatory, tax, and real estate advice regarding this transaction.</w:t>
      </w:r>
    </w:p>
    <w:p w:rsidR="009726D1" w:rsidRDefault="009726D1" w:rsidP="009726D1">
      <w:pPr>
        <w:pStyle w:val="NormalWeb"/>
        <w:spacing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additional information about this matter, please contact: </w:t>
      </w:r>
      <w:hyperlink r:id="rId5" w:history="1">
        <w:r w:rsidRPr="002B2B23">
          <w:rPr>
            <w:rStyle w:val="Hyperlink"/>
            <w:rFonts w:ascii="Verdana" w:hAnsi="Verdana"/>
            <w:sz w:val="18"/>
            <w:szCs w:val="18"/>
          </w:rPr>
          <w:t xml:space="preserve">Thomas E. </w:t>
        </w:r>
        <w:r w:rsidR="002B2B23" w:rsidRPr="002B2B23">
          <w:rPr>
            <w:rStyle w:val="Hyperlink"/>
            <w:rFonts w:ascii="Verdana" w:hAnsi="Verdana"/>
            <w:sz w:val="18"/>
            <w:szCs w:val="18"/>
          </w:rPr>
          <w:t>Jones, Jr</w:t>
        </w:r>
      </w:hyperlink>
      <w:r w:rsidR="002B2B23">
        <w:rPr>
          <w:rFonts w:ascii="Verdana" w:hAnsi="Verdana"/>
          <w:sz w:val="18"/>
          <w:szCs w:val="18"/>
        </w:rPr>
        <w:t xml:space="preserve">. </w:t>
      </w:r>
      <w:proofErr w:type="gramStart"/>
      <w:r w:rsidR="002B2B23">
        <w:rPr>
          <w:rFonts w:ascii="Verdana" w:hAnsi="Verdana"/>
          <w:sz w:val="18"/>
          <w:szCs w:val="18"/>
        </w:rPr>
        <w:t>or</w:t>
      </w:r>
      <w:proofErr w:type="gramEnd"/>
      <w:r w:rsidR="002B2B23">
        <w:rPr>
          <w:rFonts w:ascii="Verdana" w:hAnsi="Verdana"/>
          <w:sz w:val="18"/>
          <w:szCs w:val="18"/>
        </w:rPr>
        <w:t xml:space="preserve"> </w:t>
      </w:r>
      <w:hyperlink r:id="rId6" w:history="1">
        <w:r w:rsidR="002B2B23" w:rsidRPr="002B2B23">
          <w:rPr>
            <w:rStyle w:val="Hyperlink"/>
            <w:rFonts w:ascii="Verdana" w:hAnsi="Verdana"/>
            <w:sz w:val="18"/>
            <w:szCs w:val="18"/>
          </w:rPr>
          <w:t xml:space="preserve">Talbot </w:t>
        </w:r>
        <w:proofErr w:type="spellStart"/>
        <w:r w:rsidR="002B2B23" w:rsidRPr="002B2B23">
          <w:rPr>
            <w:rStyle w:val="Hyperlink"/>
            <w:rFonts w:ascii="Verdana" w:hAnsi="Verdana"/>
            <w:sz w:val="18"/>
            <w:szCs w:val="18"/>
          </w:rPr>
          <w:t>Nunnally</w:t>
        </w:r>
        <w:proofErr w:type="spellEnd"/>
      </w:hyperlink>
      <w:bookmarkStart w:id="0" w:name="_GoBack"/>
      <w:bookmarkEnd w:id="0"/>
      <w:r w:rsidR="002B2B23">
        <w:rPr>
          <w:rFonts w:ascii="Verdana" w:hAnsi="Verdana"/>
          <w:sz w:val="18"/>
          <w:szCs w:val="18"/>
        </w:rPr>
        <w:t>.</w:t>
      </w:r>
    </w:p>
    <w:p w:rsidR="009726D1" w:rsidRDefault="009726D1" w:rsidP="009726D1">
      <w:pPr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Practice(s):</w:t>
      </w:r>
      <w:r>
        <w:rPr>
          <w:rFonts w:ascii="Verdana" w:hAnsi="Verdana"/>
          <w:color w:val="000000"/>
          <w:sz w:val="18"/>
          <w:szCs w:val="18"/>
        </w:rPr>
        <w:t xml:space="preserve"> Corporate, Securities &amp; Finance, </w:t>
      </w:r>
      <w:proofErr w:type="gramStart"/>
      <w:r>
        <w:rPr>
          <w:rFonts w:ascii="Verdana" w:hAnsi="Verdana"/>
          <w:color w:val="000000"/>
          <w:sz w:val="18"/>
          <w:szCs w:val="18"/>
        </w:rPr>
        <w:t>Tax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Real Estate</w:t>
      </w:r>
    </w:p>
    <w:p w:rsidR="009726D1" w:rsidRDefault="009726D1" w:rsidP="009726D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Office(s):</w:t>
      </w:r>
      <w:r>
        <w:rPr>
          <w:rFonts w:ascii="Verdana" w:hAnsi="Verdana"/>
          <w:color w:val="000000"/>
          <w:sz w:val="18"/>
          <w:szCs w:val="18"/>
        </w:rPr>
        <w:t xml:space="preserve"> Atlanta</w:t>
      </w:r>
    </w:p>
    <w:p w:rsidR="00A91EAD" w:rsidRDefault="00A91EAD"/>
    <w:sectPr w:rsidR="00A9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D1"/>
    <w:rsid w:val="0019391B"/>
    <w:rsid w:val="002B2B23"/>
    <w:rsid w:val="009726D1"/>
    <w:rsid w:val="00A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6D1"/>
    <w:pPr>
      <w:spacing w:after="240"/>
    </w:pPr>
  </w:style>
  <w:style w:type="paragraph" w:customStyle="1" w:styleId="bold">
    <w:name w:val="bold"/>
    <w:basedOn w:val="Normal"/>
    <w:rsid w:val="009726D1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B2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6D1"/>
    <w:pPr>
      <w:spacing w:after="240"/>
    </w:pPr>
  </w:style>
  <w:style w:type="paragraph" w:customStyle="1" w:styleId="bold">
    <w:name w:val="bold"/>
    <w:basedOn w:val="Normal"/>
    <w:rsid w:val="009726D1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B2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erlainlaw.com/attorneys-90.html" TargetMode="External"/><Relationship Id="rId5" Type="http://schemas.openxmlformats.org/officeDocument/2006/relationships/hyperlink" Target="http://www.chamberlainlaw.com/attorneys-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4EF9E4FD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Fayle, Tiffiny</dc:creator>
  <cp:lastModifiedBy>Fayle, Tiffiny</cp:lastModifiedBy>
  <cp:revision>2</cp:revision>
  <dcterms:created xsi:type="dcterms:W3CDTF">2014-05-20T15:25:00Z</dcterms:created>
  <dcterms:modified xsi:type="dcterms:W3CDTF">2014-05-20T15:25:00Z</dcterms:modified>
</cp:coreProperties>
</file>